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PEDIDO DE APOIO AO PEDESTRE PARA A EMPRESA ONDE VOCÊ TRABALHA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Este é um modelo de carta que serve para você enviar ao departamento de RH ou à diretoria da empresa, ou organização, onde você trabalha para mostrar os benefícios de se promover o transporte a pé ao trabalho e que práticas ela pode tomar para fazer isso.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 carta é aberta e completamente adaptável ao seu contexto. 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Fique a vontade para copiá-la, replicá-la e sugerir melhorias.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Qualquer dúvida, sugestão ou comentário, entre em contato conosco pelo e-mail: contato@corridamiaga.org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Sugestão de assunto no envio por E-mail:</w:t>
      </w:r>
      <w:r w:rsidDel="00000000" w:rsidR="00000000" w:rsidRPr="00000000">
        <w:rPr>
          <w:rtl w:val="0"/>
        </w:rPr>
        <w:t xml:space="preserve"> ​Carta de pedido de apoio ao pedestre e o uso do transporte a pé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7588" cy="1185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7588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_cidade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dia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mês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2018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Prezad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o/a(s)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completar nome(s) do(s) responsável(éis) da empresa/ organização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 a Pé ao trabalho é uma ótima forma de começar o dia. Os benefícios são enormes e ainda otimiza tempo, transformando o tempo perdido nos congestionamentos em atividade física e qualidade de vida.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 primeira sexta-feira do mês de Julho (este ano, </w:t>
      </w:r>
      <w:r w:rsidDel="00000000" w:rsidR="00000000" w:rsidRPr="00000000">
        <w:rPr>
          <w:b w:val="1"/>
          <w:sz w:val="24"/>
          <w:szCs w:val="24"/>
          <w:rtl w:val="0"/>
        </w:rPr>
        <w:t xml:space="preserve">06 de Julho</w:t>
      </w:r>
      <w:r w:rsidDel="00000000" w:rsidR="00000000" w:rsidRPr="00000000">
        <w:rPr>
          <w:sz w:val="24"/>
          <w:szCs w:val="24"/>
          <w:rtl w:val="0"/>
        </w:rPr>
        <w:t xml:space="preserve">), o</w:t>
      </w:r>
      <w:r w:rsidDel="00000000" w:rsidR="00000000" w:rsidRPr="00000000">
        <w:rPr>
          <w:b w:val="1"/>
          <w:sz w:val="24"/>
          <w:szCs w:val="24"/>
          <w:rtl w:val="0"/>
        </w:rPr>
        <w:t xml:space="preserve"> Instituto Corrida Amiga</w:t>
      </w:r>
      <w:r w:rsidDel="00000000" w:rsidR="00000000" w:rsidRPr="00000000">
        <w:rPr>
          <w:sz w:val="24"/>
          <w:szCs w:val="24"/>
          <w:rtl w:val="0"/>
        </w:rPr>
        <w:t xml:space="preserve">, com apoio de várias organizações parceiras, promove 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Dia de ir #aPéAoTrabalho</w:t>
      </w:r>
      <w:r w:rsidDel="00000000" w:rsidR="00000000" w:rsidRPr="00000000">
        <w:rPr>
          <w:sz w:val="24"/>
          <w:szCs w:val="24"/>
          <w:rtl w:val="0"/>
        </w:rPr>
        <w:t xml:space="preserve">”, estimulando e inspirando pessoas a se deslocarem a pé ao trabalho (caminhando, correndo ou inclusive combinando parte do trajeto com bicicleta/transporte público/carona). 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O transporte a pé tem sido discutido mundialmente não só como uma das soluções para uma cidade sustentável, mas também como elemento fundamental para a motivação, saúde e qualidade de vida dos colaboradores/as  que o utilizam. Portanto, venho por meio desta carta solicitar que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a/o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[completar com nome da empresa/organização]</w:t>
      </w:r>
      <w:r w:rsidDel="00000000" w:rsidR="00000000" w:rsidRPr="00000000">
        <w:rPr>
          <w:sz w:val="24"/>
          <w:szCs w:val="24"/>
          <w:rtl w:val="0"/>
        </w:rPr>
        <w:t xml:space="preserve"> ​apoie esta iniciativa e promova o transporte a pé a seus colaboradores/as. </w:t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seguir disponibilizo algumas motivações para isso e o que é possível fazer para que esta empresa seja uma empresa amiga do pedestre. Por que ações da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empresa/organização </w:t>
      </w:r>
      <w:r w:rsidDel="00000000" w:rsidR="00000000" w:rsidRPr="00000000">
        <w:rPr>
          <w:sz w:val="24"/>
          <w:szCs w:val="24"/>
          <w:rtl w:val="0"/>
        </w:rPr>
        <w:t xml:space="preserve">podem gerar </w:t>
      </w:r>
      <w:r w:rsidDel="00000000" w:rsidR="00000000" w:rsidRPr="00000000">
        <w:rPr>
          <w:sz w:val="24"/>
          <w:szCs w:val="24"/>
          <w:rtl w:val="0"/>
        </w:rPr>
        <w:t xml:space="preserve">ganhos e benefícios a todos ao promover o transporte a pé: 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Estimular a saúde do funcionário na realização de atividade física no dia a dia: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Organização Mundial de Saúde (OMS, 2011) recomenda 150 minutos de atividade física por semana;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caminhada de 30 minutos representam 2,5km e 165 kcal.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longo prazo, a caminhada pode auxiliar a diminuir risco de problemas de hipertensão, colesterol e doenças do coração;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Pode-se até considerar um modo de ginástica laboral dos colaboradores/ as.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Promover a redução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gastos com transporte: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caminhada de 30 mins traz uma economia de R$7,50 em relação ao transporte privado;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tempo perdido no trânsito custa cerca de 4% do PIB brasileiro por ano (FGV, 2014).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Incentivar a r</w:t>
      </w:r>
      <w:r w:rsidDel="00000000" w:rsidR="00000000" w:rsidRPr="00000000">
        <w:rPr>
          <w:b w:val="1"/>
          <w:sz w:val="24"/>
          <w:szCs w:val="24"/>
          <w:rtl w:val="0"/>
        </w:rPr>
        <w:t xml:space="preserve">edução d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emissão de gases poluentes e aumento da geração de energia mais limpa: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Uma caminhada de 30 mins evita a emissão de 0,6 kg CO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2e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Encorajar o deslocamento a pé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curtas distâncias e horários de alto tráfego como uma ótima alternativa de mobilidade: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o horário de pico na cidade de São Paulo, a velocidade média dos veículos é de 7 a 15 km/h (CET), enquanto que a pé: caminhando faz-se em média 4 km/h e correndo 8 km/h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Brasil, 36% dos deslocamentos são realizados a pé e 29% por transporte coletivo totalizando 65% do total de deslocamentos feitos a pé ou por transporte público (ANTP, 2015).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cenário, a promoção do transporte a pé é apresentado como parte da solução para a mobilidade das grandes cidades.</w:t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fazer parte dessa solução, apresento algumas sugestões para que os pedestres urbanos sejam bem recepcionados nesta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empresa/organização</w:t>
      </w:r>
      <w:r w:rsidDel="00000000" w:rsidR="00000000" w:rsidRPr="00000000">
        <w:rPr>
          <w:sz w:val="24"/>
          <w:szCs w:val="24"/>
          <w:rtl w:val="0"/>
        </w:rPr>
        <w:t xml:space="preserve">​, e fico à disposição para auxiliar e apoiar no que for preciso: </w:t>
      </w:r>
    </w:p>
    <w:p w:rsidR="00000000" w:rsidDel="00000000" w:rsidP="00000000" w:rsidRDefault="00000000" w:rsidRPr="00000000" w14:paraId="00000046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Disponibilizar vestiário e chuveiro:</w:t>
      </w:r>
      <w:r w:rsidDel="00000000" w:rsidR="00000000" w:rsidRPr="00000000">
        <w:rPr>
          <w:sz w:val="24"/>
          <w:szCs w:val="24"/>
          <w:rtl w:val="0"/>
        </w:rPr>
        <w:t xml:space="preserve"> ​instalar um vestiário com chuveiro faz com que os colaboradores/ as se sintam mais motivados a ir ao trabalho a pé -  parte ou todo seu trajeto - porque poderão tomar um banho e/ou se trocar antes de começar a trabalhar. Se não for possível, uma alternativa é buscar uma parceria com uma academia próxima ou mesmo começar com um banheiro apropriado para as pessoas se trocarem. Sugiro também fornecer armários para que os colaboradores/ as não necessitem de trazer a roupa de trabalho todos os dias. </w:t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76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Estimular o transporte de modo seguro:</w:t>
      </w:r>
      <w:r w:rsidDel="00000000" w:rsidR="00000000" w:rsidRPr="00000000">
        <w:rPr>
          <w:sz w:val="24"/>
          <w:szCs w:val="24"/>
          <w:rtl w:val="0"/>
        </w:rPr>
        <w:t xml:space="preserve"> somos todos pedestres e convivemos diariamente com esta situação, com algumas dicas e cuidados podemos torná-la mais segura como a escolha de rotas, postura do corpo ou pontos de atenção ao se deslocar a pé. Isso ajudará muito na prevenção de acidentes, além de incentivar o convívio e a cidadania. Aqui disponibilizo um guia aberto com diversas dicas: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INSERIR LINK PARA O GUIA DO TRANSPORTE A PÉ.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Criar incentivos:</w:t>
      </w:r>
      <w:r w:rsidDel="00000000" w:rsidR="00000000" w:rsidRPr="00000000">
        <w:rPr>
          <w:sz w:val="24"/>
          <w:szCs w:val="24"/>
          <w:rtl w:val="0"/>
        </w:rPr>
        <w:t xml:space="preserve"> ​após estas pequenas iniciativas, vários incentivos podem ser dado aos colaboradores/ as para estimular os pés como transporte. Podem ser realizadas oficinas educativas e motivacionais com os colaboradores/ as, organizar um dia de ir “A Pé Ao Trabalho​”​, dar benefícios para quem utilizar do transporte a pé diariamente e promover encontros entre os colaboradores/ as para fomentar o trabalho em equipe. </w:t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Acredito que uma sociedade com mais harmonia e respeito aos direitos das pessoas depende de todos nós e a mudança para uma cidade melhor começa com atitudes como estas.</w:t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Espero poder contar com a colaboração e ajuda de V. Sas. </w:t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jc w:val="both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_____Seu nome_____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